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AA11" w14:textId="1BABEA4D" w:rsidR="00E31736" w:rsidRDefault="00E31736" w:rsidP="00E31736">
      <w:pPr>
        <w:jc w:val="center"/>
      </w:pPr>
      <w:r>
        <w:rPr>
          <w:noProof/>
        </w:rPr>
        <w:drawing>
          <wp:inline distT="0" distB="0" distL="0" distR="0" wp14:anchorId="3F1204E2" wp14:editId="718E7FBE">
            <wp:extent cx="3379398" cy="136028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 Allerg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97" cy="13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858DA" w14:textId="60B492AC" w:rsidR="00E31736" w:rsidRDefault="00E31736" w:rsidP="00E31736">
      <w:pPr>
        <w:jc w:val="center"/>
      </w:pPr>
    </w:p>
    <w:p w14:paraId="0A6BBFC2" w14:textId="22DE3A27" w:rsidR="00E31736" w:rsidRPr="00E31736" w:rsidRDefault="00E31736" w:rsidP="00E31736">
      <w:pPr>
        <w:rPr>
          <w:b/>
          <w:bCs/>
          <w:sz w:val="44"/>
          <w:szCs w:val="44"/>
        </w:rPr>
      </w:pPr>
      <w:r w:rsidRPr="00E31736">
        <w:rPr>
          <w:b/>
          <w:bCs/>
          <w:sz w:val="44"/>
          <w:szCs w:val="44"/>
        </w:rPr>
        <w:t>Public Notice of our COVID-19 Safeguard Plan</w:t>
      </w:r>
    </w:p>
    <w:p w14:paraId="0A13323D" w14:textId="366C1627" w:rsidR="00E31736" w:rsidRDefault="00E31736">
      <w:r>
        <w:t xml:space="preserve">Animal Allergy &amp; Dermatology Center of Indiana has implemented the following procedures </w:t>
      </w:r>
      <w:r w:rsidR="00A77049">
        <w:t>to</w:t>
      </w:r>
      <w:r>
        <w:t xml:space="preserve"> maintain a safe environment for our employees and clients as requires by Executive Order and IOSHA:</w:t>
      </w:r>
    </w:p>
    <w:p w14:paraId="251689EA" w14:textId="4FF01483" w:rsidR="00E31736" w:rsidRDefault="00E31736">
      <w:r w:rsidRPr="00E31736">
        <w:rPr>
          <w:u w:val="single"/>
        </w:rPr>
        <w:t>Employee Health Screenings</w:t>
      </w:r>
      <w:r>
        <w:t>:</w:t>
      </w:r>
    </w:p>
    <w:p w14:paraId="484FBDC8" w14:textId="07F525B5" w:rsidR="00E31736" w:rsidRDefault="00E31736">
      <w:r>
        <w:rPr>
          <w:rFonts w:cstheme="minorHAnsi"/>
        </w:rPr>
        <w:t>●</w:t>
      </w:r>
      <w:r>
        <w:t>employees are required to take their temperature at home prior to their scheduled shift</w:t>
      </w:r>
    </w:p>
    <w:p w14:paraId="1EC284DE" w14:textId="37E6E5E7" w:rsidR="00E31736" w:rsidRPr="00E31736" w:rsidRDefault="00E31736" w:rsidP="00E31736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cstheme="minorHAnsi"/>
        </w:rPr>
        <w:t>●</w:t>
      </w:r>
      <w:r w:rsidRPr="00E31736">
        <w:rPr>
          <w:rFonts w:ascii="Calibri" w:hAnsi="Calibri" w:cs="Calibri"/>
        </w:rPr>
        <w:t xml:space="preserve">employees are expected to contact management prior to their scheduled shift if they have a fever </w:t>
      </w:r>
      <w:r>
        <w:rPr>
          <w:rFonts w:ascii="Calibri" w:hAnsi="Calibri" w:cs="Calibri"/>
        </w:rPr>
        <w:t xml:space="preserve">  </w:t>
      </w:r>
      <w:r w:rsidRPr="00E31736">
        <w:rPr>
          <w:rFonts w:ascii="Calibri" w:hAnsi="Calibri" w:cs="Calibri"/>
        </w:rPr>
        <w:t xml:space="preserve">and/or if they are experiencing any COVID-19 symptoms such as </w:t>
      </w:r>
      <w:r w:rsidRPr="00E31736">
        <w:rPr>
          <w:rFonts w:ascii="Calibri" w:eastAsia="Times New Roman" w:hAnsi="Calibri" w:cs="Calibri"/>
          <w:color w:val="000000"/>
        </w:rPr>
        <w:t>cough, shortness of breath, fever, chills, muscle pain, sore throat, new loss of taste or smell, nausea, vomiting or diarrhea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E31736">
        <w:rPr>
          <w:rFonts w:cstheme="minorHAnsi"/>
        </w:rPr>
        <w:t>and not report to work</w:t>
      </w:r>
    </w:p>
    <w:p w14:paraId="564B4DE5" w14:textId="0F0B848E" w:rsidR="00E31736" w:rsidRDefault="00E31736">
      <w:r>
        <w:rPr>
          <w:rFonts w:cstheme="minorHAnsi"/>
        </w:rPr>
        <w:t>●</w:t>
      </w:r>
      <w:r>
        <w:t>employees are expected to notify management if they have been exposed or been in contact with a person known to be positive for COVID-19</w:t>
      </w:r>
    </w:p>
    <w:p w14:paraId="47E9058A" w14:textId="77777777" w:rsidR="00E31736" w:rsidRDefault="00E31736"/>
    <w:p w14:paraId="341E0C7A" w14:textId="2886870C" w:rsidR="00E31736" w:rsidRDefault="00E31736">
      <w:pPr>
        <w:rPr>
          <w:u w:val="single"/>
        </w:rPr>
      </w:pPr>
      <w:r w:rsidRPr="00E31736">
        <w:rPr>
          <w:u w:val="single"/>
        </w:rPr>
        <w:t>Client Expectations:</w:t>
      </w:r>
    </w:p>
    <w:p w14:paraId="4BF79FF7" w14:textId="4FB42D26" w:rsidR="00E31736" w:rsidRDefault="00E31736">
      <w:r>
        <w:rPr>
          <w:rFonts w:cstheme="minorHAnsi"/>
        </w:rPr>
        <w:t>●</w:t>
      </w:r>
      <w:r>
        <w:t xml:space="preserve">Clients should not come to their scheduled appointment or pick up medication for their pet if they have been exposed to COVID-19 or if they have shown symptoms of the virus.  The appointment can be </w:t>
      </w:r>
      <w:r w:rsidR="006C4143">
        <w:t>rescheduled,</w:t>
      </w:r>
      <w:r>
        <w:t xml:space="preserve"> or the pet should be brought to the clinic by a healthy relative or friend</w:t>
      </w:r>
    </w:p>
    <w:p w14:paraId="0531BCCC" w14:textId="77777777" w:rsidR="00E31736" w:rsidRDefault="00E31736">
      <w:bookmarkStart w:id="0" w:name="_GoBack"/>
    </w:p>
    <w:bookmarkEnd w:id="0"/>
    <w:p w14:paraId="7A7F76EE" w14:textId="6024A1B2" w:rsidR="00E31736" w:rsidRDefault="00E31736">
      <w:pPr>
        <w:rPr>
          <w:u w:val="single"/>
        </w:rPr>
      </w:pPr>
      <w:r w:rsidRPr="00E31736">
        <w:rPr>
          <w:u w:val="single"/>
        </w:rPr>
        <w:t>Enhanced Cleaning and Disinfecting Protocols:</w:t>
      </w:r>
    </w:p>
    <w:p w14:paraId="785C1459" w14:textId="28AB5C1A" w:rsidR="00E31736" w:rsidRDefault="00E31736">
      <w:r>
        <w:rPr>
          <w:rFonts w:cstheme="minorHAnsi"/>
        </w:rPr>
        <w:t>●</w:t>
      </w:r>
      <w:r>
        <w:t>All workstations, keyboards, doorknobs, countertops and other “high touch” surfaces will be cleaned regularly by employees</w:t>
      </w:r>
    </w:p>
    <w:p w14:paraId="50F90AFD" w14:textId="2E1902D8" w:rsidR="00E31736" w:rsidRDefault="00E31736">
      <w:r>
        <w:rPr>
          <w:rFonts w:cstheme="minorHAnsi"/>
        </w:rPr>
        <w:t>●</w:t>
      </w:r>
      <w:r>
        <w:t>All surfaces in exam rooms, stethoscopes and other tools will be cleaned between uses</w:t>
      </w:r>
    </w:p>
    <w:p w14:paraId="108EE666" w14:textId="541DF499" w:rsidR="00E31736" w:rsidRDefault="00E31736">
      <w:r>
        <w:rPr>
          <w:rFonts w:cstheme="minorHAnsi"/>
        </w:rPr>
        <w:t>●</w:t>
      </w:r>
      <w:r>
        <w:t>We use Personal Protective Equipment (PPE) responsibly for all procedures where required and clean all reusable PPE regularly</w:t>
      </w:r>
    </w:p>
    <w:p w14:paraId="0AF8E860" w14:textId="02C797E2" w:rsidR="00E31736" w:rsidRDefault="00E31736">
      <w:r>
        <w:rPr>
          <w:rFonts w:cstheme="minorHAnsi"/>
        </w:rPr>
        <w:t>●</w:t>
      </w:r>
      <w:r>
        <w:t>Clients and employees are encouraged to wash their hands in the designated areas.  We strive to have hand sanitizer and tissues available for public use if supplies permit</w:t>
      </w:r>
    </w:p>
    <w:p w14:paraId="3E1A7652" w14:textId="77777777" w:rsidR="006C4143" w:rsidRDefault="006C4143"/>
    <w:p w14:paraId="7647026D" w14:textId="5A87FA71" w:rsidR="00E31736" w:rsidRDefault="00E31736" w:rsidP="00E31736">
      <w:r>
        <w:rPr>
          <w:rFonts w:cstheme="minorHAnsi"/>
        </w:rPr>
        <w:lastRenderedPageBreak/>
        <w:t>●</w:t>
      </w:r>
      <w:r>
        <w:t>Remember to:</w:t>
      </w:r>
    </w:p>
    <w:p w14:paraId="3E656350" w14:textId="39BB58A4" w:rsidR="00E31736" w:rsidRDefault="00E31736" w:rsidP="00E31736">
      <w:pPr>
        <w:ind w:left="720"/>
      </w:pPr>
      <w:r>
        <w:t>- wash your hands with soap and water for at least 20 seconds as frequently as possible</w:t>
      </w:r>
    </w:p>
    <w:p w14:paraId="63446D22" w14:textId="7AE9DB8C" w:rsidR="00E31736" w:rsidRDefault="00E31736" w:rsidP="00E31736">
      <w:pPr>
        <w:ind w:left="720"/>
      </w:pPr>
      <w:r>
        <w:t>-use hand sanitizer when available</w:t>
      </w:r>
    </w:p>
    <w:p w14:paraId="78988424" w14:textId="50BFD55D" w:rsidR="00E31736" w:rsidRDefault="00E31736" w:rsidP="00E31736">
      <w:pPr>
        <w:ind w:left="720"/>
      </w:pPr>
      <w:r>
        <w:t>-cover coughs and sneezes (into the sleeve or elbow, not hands)</w:t>
      </w:r>
    </w:p>
    <w:p w14:paraId="626CE750" w14:textId="25E809FC" w:rsidR="00E31736" w:rsidRDefault="00E31736" w:rsidP="00E31736">
      <w:pPr>
        <w:ind w:left="720"/>
      </w:pPr>
      <w:r>
        <w:t>-do not shake hands</w:t>
      </w:r>
    </w:p>
    <w:p w14:paraId="3D0E751D" w14:textId="6EAFA3F0" w:rsidR="00E31736" w:rsidRDefault="00E31736" w:rsidP="00E31736"/>
    <w:p w14:paraId="63311630" w14:textId="7F4C1434" w:rsidR="00E31736" w:rsidRDefault="00E31736" w:rsidP="00E31736">
      <w:pPr>
        <w:rPr>
          <w:u w:val="single"/>
        </w:rPr>
      </w:pPr>
      <w:r w:rsidRPr="00E31736">
        <w:rPr>
          <w:u w:val="single"/>
        </w:rPr>
        <w:t>Social Distancing Requirements:</w:t>
      </w:r>
    </w:p>
    <w:p w14:paraId="24B016E3" w14:textId="16E0113C" w:rsidR="00E31736" w:rsidRDefault="00E31736" w:rsidP="00E31736">
      <w:pPr>
        <w:rPr>
          <w:rFonts w:cstheme="minorHAnsi"/>
        </w:rPr>
      </w:pPr>
      <w:r>
        <w:rPr>
          <w:rFonts w:cstheme="minorHAnsi"/>
        </w:rPr>
        <w:t>●Employees and clients are required to maintain a six-foot distance from each other as often as possible</w:t>
      </w:r>
    </w:p>
    <w:p w14:paraId="2D01D8F4" w14:textId="6C0093F3" w:rsidR="00E31736" w:rsidRDefault="00E31736" w:rsidP="00E31736">
      <w:pPr>
        <w:rPr>
          <w:rFonts w:cstheme="minorHAnsi"/>
        </w:rPr>
      </w:pPr>
      <w:r>
        <w:rPr>
          <w:rFonts w:cstheme="minorHAnsi"/>
        </w:rPr>
        <w:t>●Employees and clients are encouraged to wear a face mask or covering at all times</w:t>
      </w:r>
    </w:p>
    <w:p w14:paraId="6D38D500" w14:textId="143084AC" w:rsidR="00E31736" w:rsidRDefault="00E31736" w:rsidP="00E31736">
      <w:pPr>
        <w:rPr>
          <w:rFonts w:cstheme="minorHAnsi"/>
        </w:rPr>
      </w:pPr>
      <w:r>
        <w:rPr>
          <w:rFonts w:cstheme="minorHAnsi"/>
        </w:rPr>
        <w:t>●Please try to limit the number of people who come to your pet’s appointment to 2 people</w:t>
      </w:r>
    </w:p>
    <w:p w14:paraId="245E6499" w14:textId="1C474027" w:rsidR="00E31736" w:rsidRDefault="00E31736" w:rsidP="00E31736">
      <w:pPr>
        <w:rPr>
          <w:rFonts w:cstheme="minorHAnsi"/>
        </w:rPr>
      </w:pPr>
      <w:r>
        <w:rPr>
          <w:rFonts w:cstheme="minorHAnsi"/>
        </w:rPr>
        <w:t>●We offer direct admission for clients and patients to exam rooms from their cars, rather than from the lobby</w:t>
      </w:r>
      <w:r w:rsidR="003E599A">
        <w:rPr>
          <w:rFonts w:cstheme="minorHAnsi"/>
        </w:rPr>
        <w:t xml:space="preserve"> (starting June 1</w:t>
      </w:r>
      <w:r w:rsidR="003E599A" w:rsidRPr="003E599A">
        <w:rPr>
          <w:rFonts w:cstheme="minorHAnsi"/>
          <w:vertAlign w:val="superscript"/>
        </w:rPr>
        <w:t>st</w:t>
      </w:r>
      <w:r w:rsidR="003E599A">
        <w:rPr>
          <w:rFonts w:cstheme="minorHAnsi"/>
        </w:rPr>
        <w:t xml:space="preserve"> tentatively)</w:t>
      </w:r>
    </w:p>
    <w:p w14:paraId="41A08F7D" w14:textId="73E9DE37" w:rsidR="00E31736" w:rsidRDefault="00E31736" w:rsidP="00E31736">
      <w:pPr>
        <w:rPr>
          <w:rFonts w:cstheme="minorHAnsi"/>
        </w:rPr>
      </w:pPr>
      <w:r>
        <w:rPr>
          <w:rFonts w:cstheme="minorHAnsi"/>
        </w:rPr>
        <w:t>●We offer car-side appointments for those clients who wish to remain outside while their pet is examined inside</w:t>
      </w:r>
    </w:p>
    <w:p w14:paraId="5FD280D2" w14:textId="08C0466C" w:rsidR="00E31736" w:rsidRDefault="00E31736">
      <w:pPr>
        <w:rPr>
          <w:rFonts w:cstheme="minorHAnsi"/>
        </w:rPr>
      </w:pPr>
      <w:r>
        <w:rPr>
          <w:rFonts w:cstheme="minorHAnsi"/>
        </w:rPr>
        <w:t>●We offer curbside delivery of medication refills and veterinary diets</w:t>
      </w:r>
    </w:p>
    <w:p w14:paraId="535A5FC5" w14:textId="4D18EDCB" w:rsidR="00E31736" w:rsidRDefault="00E31736">
      <w:pPr>
        <w:rPr>
          <w:rFonts w:cstheme="minorHAnsi"/>
        </w:rPr>
      </w:pPr>
    </w:p>
    <w:p w14:paraId="50676DCB" w14:textId="77B1942A" w:rsidR="00E31736" w:rsidRPr="00E31736" w:rsidRDefault="00E31736">
      <w:r>
        <w:rPr>
          <w:rFonts w:cstheme="minorHAnsi"/>
        </w:rPr>
        <w:t xml:space="preserve">These policies are subject to change per the need of Animal Allergy &amp; Dermatology Center of Indiana and </w:t>
      </w:r>
      <w:r w:rsidR="00A77049">
        <w:rPr>
          <w:rFonts w:cstheme="minorHAnsi"/>
        </w:rPr>
        <w:t>to</w:t>
      </w:r>
      <w:r>
        <w:rPr>
          <w:rFonts w:cstheme="minorHAnsi"/>
        </w:rPr>
        <w:t xml:space="preserve"> comply with all orders, op</w:t>
      </w:r>
      <w:r w:rsidR="00BB1480">
        <w:rPr>
          <w:rFonts w:cstheme="minorHAnsi"/>
        </w:rPr>
        <w:t>i</w:t>
      </w:r>
      <w:r>
        <w:rPr>
          <w:rFonts w:cstheme="minorHAnsi"/>
        </w:rPr>
        <w:t>nions and regulations from federal, state or local government or administrative agencies, including Executive Orders and IOSHA requirements.</w:t>
      </w:r>
    </w:p>
    <w:sectPr w:rsidR="00E31736" w:rsidRPr="00E3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7277"/>
    <w:multiLevelType w:val="multilevel"/>
    <w:tmpl w:val="35F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06"/>
    <w:rsid w:val="001306DE"/>
    <w:rsid w:val="002550E6"/>
    <w:rsid w:val="003E599A"/>
    <w:rsid w:val="006C4143"/>
    <w:rsid w:val="006F1D06"/>
    <w:rsid w:val="007558A9"/>
    <w:rsid w:val="0099225E"/>
    <w:rsid w:val="00A77049"/>
    <w:rsid w:val="00BB1480"/>
    <w:rsid w:val="00CC4DA8"/>
    <w:rsid w:val="00E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F7FF"/>
  <w15:chartTrackingRefBased/>
  <w15:docId w15:val="{A3B6260C-1C5B-434D-9812-218B4D0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Microsoft Office User</cp:lastModifiedBy>
  <cp:revision>2</cp:revision>
  <cp:lastPrinted>2020-05-11T22:32:00Z</cp:lastPrinted>
  <dcterms:created xsi:type="dcterms:W3CDTF">2020-05-29T17:58:00Z</dcterms:created>
  <dcterms:modified xsi:type="dcterms:W3CDTF">2020-05-29T17:58:00Z</dcterms:modified>
</cp:coreProperties>
</file>